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B1CD" w14:textId="77777777" w:rsidR="0014030C" w:rsidRPr="002F60A7" w:rsidRDefault="0014030C" w:rsidP="0014030C">
      <w:pPr>
        <w:ind w:left="-993"/>
        <w:jc w:val="center"/>
        <w:rPr>
          <w:rFonts w:ascii="Times New Roman" w:hAnsi="Times New Roman" w:cs="Times New Roman"/>
          <w:b/>
        </w:rPr>
      </w:pPr>
      <w:r w:rsidRPr="002F60A7">
        <w:rPr>
          <w:rFonts w:ascii="Times New Roman" w:hAnsi="Times New Roman" w:cs="Times New Roman"/>
          <w:b/>
        </w:rPr>
        <w:t>СВЕДЕНИЯ О МЕДИЦИНСКОЙ ОРГАНИЗАЦИИ</w:t>
      </w:r>
    </w:p>
    <w:p w14:paraId="572B05D3" w14:textId="77777777" w:rsidR="0014030C" w:rsidRPr="000C37F0" w:rsidRDefault="0014030C" w:rsidP="0014030C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F0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«Центр-Доктор»</w:t>
      </w:r>
    </w:p>
    <w:tbl>
      <w:tblPr>
        <w:tblStyle w:val="1"/>
        <w:tblW w:w="108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03"/>
      </w:tblGrid>
      <w:tr w:rsidR="0014030C" w:rsidRPr="009B00AE" w14:paraId="036F6E5D" w14:textId="77777777" w:rsidTr="00246664">
        <w:trPr>
          <w:trHeight w:val="361"/>
        </w:trPr>
        <w:tc>
          <w:tcPr>
            <w:tcW w:w="10803" w:type="dxa"/>
          </w:tcPr>
          <w:p w14:paraId="288B4F56" w14:textId="77777777" w:rsidR="0014030C" w:rsidRPr="009B00AE" w:rsidRDefault="0014030C" w:rsidP="0024666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и фирменное наименование (если имеется) медицинской организации-юридического лица: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3596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«Центр-Доктор»</w:t>
            </w:r>
          </w:p>
        </w:tc>
      </w:tr>
      <w:tr w:rsidR="0014030C" w:rsidRPr="009B00AE" w14:paraId="6E6A8AE0" w14:textId="77777777" w:rsidTr="00246664">
        <w:trPr>
          <w:trHeight w:val="181"/>
        </w:trPr>
        <w:tc>
          <w:tcPr>
            <w:tcW w:w="10803" w:type="dxa"/>
          </w:tcPr>
          <w:p w14:paraId="64E98A46" w14:textId="77777777" w:rsidR="00C34B68" w:rsidRPr="009B00AE" w:rsidRDefault="0014030C" w:rsidP="00C34B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Адрес места нахождения согласно сведениям в ЕГРЮЛ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34B68" w:rsidRPr="00C34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236004, Калининградская область, </w:t>
            </w:r>
            <w:r w:rsidR="00C34B6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КАЛИНИНГРАД,</w:t>
            </w:r>
            <w:r w:rsidR="00C34B68" w:rsidRPr="00C34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r w:rsidR="00C34B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34B68" w:rsidRPr="00C34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ДЗЕРЖИНСКОГО, ЗД. 3А, ПОМЕЩ. 604</w:t>
            </w:r>
          </w:p>
        </w:tc>
      </w:tr>
      <w:tr w:rsidR="0014030C" w:rsidRPr="009B00AE" w14:paraId="63EF0177" w14:textId="77777777" w:rsidTr="00246664">
        <w:trPr>
          <w:trHeight w:val="1278"/>
        </w:trPr>
        <w:tc>
          <w:tcPr>
            <w:tcW w:w="10803" w:type="dxa"/>
          </w:tcPr>
          <w:p w14:paraId="085E9F5A" w14:textId="77777777" w:rsidR="0014030C" w:rsidRDefault="0014030C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Данные документа, подтверждающего факт внесения сведений о юридическом лице в ЕГРЮЛ с указанием органа, осуществившего государственную регистрацию</w:t>
            </w:r>
            <w:r w:rsidRPr="009B00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3113E96E" w14:textId="77777777" w:rsidR="0014030C" w:rsidRPr="009B00AE" w:rsidRDefault="0014030C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</w:t>
            </w:r>
            <w:r w:rsidRPr="00A359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A6600">
              <w:rPr>
                <w:rFonts w:ascii="Times New Roman" w:eastAsia="Times New Roman" w:hAnsi="Times New Roman" w:cs="Times New Roman"/>
                <w:sz w:val="28"/>
                <w:szCs w:val="28"/>
              </w:rPr>
              <w:t>ерия 39 № 000757024 от 01.08.2002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660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выдано Инспекцией</w:t>
            </w:r>
            <w:r w:rsidRPr="006A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МНС России по Гурьевскому району Калининградской области</w:t>
            </w:r>
            <w:r w:rsidR="00353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53DC6" w:rsidRPr="00353DC6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1023902294481</w:t>
            </w:r>
          </w:p>
        </w:tc>
      </w:tr>
      <w:tr w:rsidR="0014030C" w:rsidRPr="009B00AE" w14:paraId="320EA11A" w14:textId="77777777" w:rsidTr="00246664">
        <w:trPr>
          <w:trHeight w:val="365"/>
        </w:trPr>
        <w:tc>
          <w:tcPr>
            <w:tcW w:w="10803" w:type="dxa"/>
          </w:tcPr>
          <w:p w14:paraId="631830A2" w14:textId="77777777" w:rsidR="0014030C" w:rsidRPr="000C37F0" w:rsidRDefault="0014030C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A66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01.08.2002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4030C" w:rsidRPr="009B00AE" w14:paraId="23626AE7" w14:textId="77777777" w:rsidTr="00246664">
        <w:trPr>
          <w:trHeight w:val="945"/>
        </w:trPr>
        <w:tc>
          <w:tcPr>
            <w:tcW w:w="10803" w:type="dxa"/>
          </w:tcPr>
          <w:p w14:paraId="76472BA6" w14:textId="4C9BFCD4" w:rsidR="0014030C" w:rsidRPr="001A0A70" w:rsidRDefault="0014030C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Структура и органы управления: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0A70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Высший орган управления Общества: Общее собрание</w:t>
            </w:r>
            <w:r w:rsid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1A0A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Общества, единоличный исполнит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ельный орган Общества: генеральный директор</w:t>
            </w:r>
          </w:p>
        </w:tc>
      </w:tr>
      <w:tr w:rsidR="0014030C" w:rsidRPr="009B00AE" w14:paraId="1FE32161" w14:textId="77777777" w:rsidTr="00246664">
        <w:trPr>
          <w:trHeight w:val="330"/>
        </w:trPr>
        <w:tc>
          <w:tcPr>
            <w:tcW w:w="10803" w:type="dxa"/>
          </w:tcPr>
          <w:p w14:paraId="11ABF377" w14:textId="77777777" w:rsidR="0014030C" w:rsidRDefault="0014030C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Сведения об учредителе (учредителях)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согласно ЕГРЮЛ</w:t>
            </w:r>
            <w:r w:rsidRPr="001A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14:paraId="0CA7E404" w14:textId="77777777" w:rsidR="0014030C" w:rsidRPr="001A0A70" w:rsidRDefault="00677906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7790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ОБЩЕСТВО С ОГРАНИЧЕННОЙ ОТВЕТСТВЕННОСТЬЮ "УК МЕДМА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-75%, Магадеев Ю</w:t>
            </w:r>
            <w:r w:rsidR="004542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лай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</w:t>
            </w:r>
            <w:r w:rsidR="004542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асырович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-5%</w:t>
            </w:r>
          </w:p>
        </w:tc>
      </w:tr>
      <w:tr w:rsidR="0014030C" w:rsidRPr="009B00AE" w14:paraId="0D79437C" w14:textId="77777777" w:rsidTr="00246664">
        <w:trPr>
          <w:trHeight w:val="3490"/>
        </w:trPr>
        <w:tc>
          <w:tcPr>
            <w:tcW w:w="10803" w:type="dxa"/>
          </w:tcPr>
          <w:p w14:paraId="67845B5B" w14:textId="23DFCE5D" w:rsidR="00106B79" w:rsidRPr="005A0D43" w:rsidRDefault="0014030C" w:rsidP="00106B7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Данные о лицензии на осуществление медицинской деятельности:</w:t>
            </w:r>
            <w:r w:rsidR="00096EDB"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96EDB" w:rsidRPr="005A0D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Лицензия на осуществление медицинской деятельности № ЛО-39-01-001146 от 25 июля 2014 г., выдана Министерством здравоохранения Калининградской области: 236000, г. Калининград, ул. Дмитрия Донского, д. 1,  тел. 8 (4012) 604-808.</w:t>
            </w:r>
            <w:r w:rsidR="00106B79"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07AA8DA0" w14:textId="38CD6334" w:rsidR="005A0D43" w:rsidRPr="005A0D43" w:rsidRDefault="005A0D43" w:rsidP="005A0D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Адрес места осуществления лицензируемого вида деятельности: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23600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Калининградская область, г. Калининград,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Невского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90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507D54B" w14:textId="77777777" w:rsidR="005A0D43" w:rsidRPr="005A0D43" w:rsidRDefault="005A0D43" w:rsidP="005A0D4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лицензией № </w:t>
            </w:r>
            <w:hyperlink r:id="rId4" w:history="1">
              <w:r w:rsidRPr="005A0D43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ЛО 39-01-001146 от 25 июля 2014 г. </w:t>
              </w:r>
            </w:hyperlink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2FEBE485" w14:textId="3D90B9C1" w:rsidR="005A0D43" w:rsidRDefault="005A0D43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оказании первичной медико-санитарной помощи организуются и выполняются следующие работы (услуги):</w:t>
            </w:r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оказании первичной специализированной медико-санитарной помощи в амбулаторных условиях по:</w:t>
            </w:r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забору, </w:t>
            </w:r>
            <w:proofErr w:type="spellStart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хранению половых клеток и тканей репродуктивных органов</w:t>
            </w:r>
          </w:p>
          <w:p w14:paraId="5BB19915" w14:textId="25AE6F2D" w:rsidR="0014030C" w:rsidRPr="005A0D43" w:rsidRDefault="00106B79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Адрес места осуществления лицензируемого вида деятельности: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23600</w:t>
            </w:r>
            <w:r w:rsidR="00096EDB"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Калининградская область, г. Калининград, ул. </w:t>
            </w:r>
            <w:r w:rsidR="00096EDB"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Дзержинского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6EDB"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96EDB"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3А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74AB177" w14:textId="77777777" w:rsidR="0014030C" w:rsidRPr="005A0D43" w:rsidRDefault="0014030C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лицензией № </w:t>
            </w:r>
            <w:hyperlink r:id="rId5" w:history="1">
              <w:r w:rsidRPr="005A0D43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ЛО 39-01-001146 от 25 июля 2014 г. </w:t>
              </w:r>
            </w:hyperlink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723A30B9" w14:textId="77777777" w:rsidR="00096EDB" w:rsidRPr="005A0D43" w:rsidRDefault="00096EDB" w:rsidP="002466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сестринскому делу;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акушерству и гинекологии (использованию вспомогательных репродуктивных технологий), анестезиологии и реаниматологии, генетике, забору, </w:t>
            </w:r>
            <w:proofErr w:type="spellStart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хранению половых клеток и </w:t>
            </w:r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тканей репродуктивных органов, организации здравоохранения и общественному здоровью, эпидемиологии, транспортировке половых клеток и (или) тканей репродуктивных органов, ультразвуковой диагностике, урологии;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акушерству и гинекологии (использованию вспомогательных репродуктивных технологий), анестезиологии и реаниматологии, забору, </w:t>
            </w:r>
            <w:proofErr w:type="spellStart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09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хранению половых клеток и тканей репродуктивных органов, организации здравоохранения и общественному здоровью, эпидемиологии, транспортировке половых клеток и (или) тканей репродуктивных органов, ультразвуковой диагностике, урологии; при проведении медицинских экспертиз организуются и выполняются следующие работы (услуги) по: экспертизе временной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нетрудоспособности, экспертизе качества медицинской помощи.</w:t>
            </w:r>
          </w:p>
          <w:p w14:paraId="30F9CAC8" w14:textId="5722182E" w:rsidR="0014030C" w:rsidRPr="005A0D43" w:rsidRDefault="0014030C" w:rsidP="002466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Данные о лицензии на осуществление медицинской деятельности: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 на осуществление медицинской деятельности</w:t>
            </w:r>
            <w:r w:rsidR="00BB39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ФС 39-01-000785 от 5 августа 2014 г., </w:t>
            </w:r>
            <w:proofErr w:type="gramStart"/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выдана </w:t>
            </w: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A0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Территориальным</w:t>
            </w:r>
            <w:proofErr w:type="gramEnd"/>
            <w:r w:rsidRPr="005A0D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органом  Росздравнадзора  по Калининградской области (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 236006, г. Калининград, ул. Кирпичная, 7-9; тел. 53-52-01).  </w:t>
            </w:r>
          </w:p>
          <w:p w14:paraId="79E52069" w14:textId="77777777" w:rsidR="00106B79" w:rsidRPr="005A0D43" w:rsidRDefault="00106B79" w:rsidP="00106B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Адрес места осуществления лицензируемого вида деятельности: </w:t>
            </w: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236008, Калининградская область, г. Калининград, ул. А. Невского, д. 90.</w:t>
            </w:r>
          </w:p>
          <w:p w14:paraId="66196077" w14:textId="77777777" w:rsidR="0014030C" w:rsidRPr="005A0D43" w:rsidRDefault="0014030C" w:rsidP="0024666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Перечень работ (услуг), составляющих медицинскую деятельность в соответствии с лицензией  </w:t>
            </w:r>
            <w:hyperlink r:id="rId6" w:history="1">
              <w:r w:rsidRPr="005A0D43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№ ФС 39-01-000785 от 5 августа 2014 г. </w:t>
              </w:r>
            </w:hyperlink>
            <w:r w:rsidRPr="005A0D4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14:paraId="7696AD0A" w14:textId="77777777" w:rsidR="0014030C" w:rsidRPr="000C37F0" w:rsidRDefault="0014030C" w:rsidP="002466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D43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высокотехнологичной медицинской помощи в условиях дневного стационара по: акушерству и гинекологии (использованию вспомогательных репродуктивных технологий), акушерству и гинекологии (за исключением использования вспомогательных репродуктивных технологий).</w:t>
            </w:r>
          </w:p>
        </w:tc>
      </w:tr>
    </w:tbl>
    <w:p w14:paraId="001EA06D" w14:textId="77777777" w:rsidR="0014030C" w:rsidRPr="0092533D" w:rsidRDefault="0014030C" w:rsidP="0014030C">
      <w:pPr>
        <w:ind w:left="-993"/>
        <w:jc w:val="center"/>
        <w:rPr>
          <w:b/>
          <w:i/>
        </w:rPr>
      </w:pPr>
    </w:p>
    <w:p w14:paraId="31FD27CD" w14:textId="77777777" w:rsidR="0014030C" w:rsidRDefault="0014030C" w:rsidP="0014030C">
      <w:pPr>
        <w:ind w:left="-993"/>
        <w:rPr>
          <w:b/>
        </w:rPr>
      </w:pPr>
    </w:p>
    <w:p w14:paraId="57ECB1C6" w14:textId="77777777" w:rsidR="0014030C" w:rsidRDefault="0014030C" w:rsidP="0014030C">
      <w:pPr>
        <w:ind w:left="-993"/>
        <w:rPr>
          <w:b/>
        </w:rPr>
      </w:pPr>
    </w:p>
    <w:p w14:paraId="2E6CDA0A" w14:textId="77777777" w:rsidR="0014030C" w:rsidRDefault="0014030C" w:rsidP="0014030C">
      <w:pPr>
        <w:ind w:left="-993"/>
        <w:rPr>
          <w:b/>
        </w:rPr>
      </w:pPr>
    </w:p>
    <w:p w14:paraId="20F574B2" w14:textId="77777777" w:rsidR="0014030C" w:rsidRDefault="0014030C" w:rsidP="0014030C">
      <w:pPr>
        <w:ind w:left="-993"/>
        <w:rPr>
          <w:b/>
        </w:rPr>
      </w:pPr>
    </w:p>
    <w:p w14:paraId="038A99F3" w14:textId="77777777" w:rsidR="0014030C" w:rsidRDefault="0014030C" w:rsidP="0014030C">
      <w:pPr>
        <w:ind w:left="-993"/>
        <w:rPr>
          <w:b/>
        </w:rPr>
      </w:pPr>
    </w:p>
    <w:p w14:paraId="7740A51D" w14:textId="77777777" w:rsidR="0014030C" w:rsidRDefault="0014030C" w:rsidP="0014030C">
      <w:pPr>
        <w:ind w:left="-993"/>
        <w:rPr>
          <w:b/>
        </w:rPr>
      </w:pPr>
    </w:p>
    <w:p w14:paraId="060B3F54" w14:textId="77777777" w:rsidR="0014030C" w:rsidRDefault="0014030C" w:rsidP="0014030C">
      <w:pPr>
        <w:ind w:left="-993"/>
        <w:rPr>
          <w:b/>
        </w:rPr>
      </w:pPr>
    </w:p>
    <w:p w14:paraId="78891B4E" w14:textId="77777777" w:rsidR="0014030C" w:rsidRDefault="0014030C" w:rsidP="0014030C">
      <w:pPr>
        <w:ind w:left="-993"/>
        <w:rPr>
          <w:b/>
        </w:rPr>
      </w:pPr>
    </w:p>
    <w:p w14:paraId="3EE97C77" w14:textId="77777777" w:rsidR="0014030C" w:rsidRDefault="0014030C" w:rsidP="0014030C">
      <w:pPr>
        <w:ind w:left="-993"/>
        <w:rPr>
          <w:b/>
        </w:rPr>
      </w:pPr>
    </w:p>
    <w:p w14:paraId="1E58C842" w14:textId="77777777" w:rsidR="0014030C" w:rsidRDefault="0014030C" w:rsidP="0014030C">
      <w:pPr>
        <w:ind w:left="-993"/>
        <w:rPr>
          <w:b/>
        </w:rPr>
      </w:pPr>
    </w:p>
    <w:p w14:paraId="4F075C73" w14:textId="77777777" w:rsidR="0014030C" w:rsidRDefault="0014030C" w:rsidP="0014030C">
      <w:pPr>
        <w:ind w:left="-993"/>
        <w:rPr>
          <w:b/>
        </w:rPr>
      </w:pPr>
    </w:p>
    <w:p w14:paraId="687284C3" w14:textId="77777777" w:rsidR="0014030C" w:rsidRDefault="0014030C" w:rsidP="0014030C">
      <w:pPr>
        <w:ind w:left="-993"/>
        <w:rPr>
          <w:b/>
        </w:rPr>
      </w:pPr>
    </w:p>
    <w:p w14:paraId="0C5C16A4" w14:textId="77777777" w:rsidR="0014030C" w:rsidRDefault="0014030C" w:rsidP="0014030C">
      <w:pPr>
        <w:ind w:left="-993"/>
        <w:rPr>
          <w:b/>
        </w:rPr>
      </w:pPr>
    </w:p>
    <w:p w14:paraId="43DD5756" w14:textId="77777777" w:rsidR="0014030C" w:rsidRDefault="0014030C" w:rsidP="0014030C">
      <w:pPr>
        <w:ind w:left="-993"/>
        <w:rPr>
          <w:b/>
        </w:rPr>
      </w:pPr>
    </w:p>
    <w:p w14:paraId="1D6C5C34" w14:textId="77777777" w:rsidR="0014030C" w:rsidRPr="009B00AE" w:rsidRDefault="0014030C" w:rsidP="0014030C">
      <w:pPr>
        <w:ind w:left="-993"/>
        <w:rPr>
          <w:b/>
        </w:rPr>
      </w:pPr>
    </w:p>
    <w:p w14:paraId="611A0830" w14:textId="77777777" w:rsidR="0014030C" w:rsidRDefault="0014030C" w:rsidP="0014030C">
      <w:pPr>
        <w:tabs>
          <w:tab w:val="left" w:pos="705"/>
        </w:tabs>
        <w:ind w:left="-993"/>
        <w:rPr>
          <w:b/>
        </w:rPr>
      </w:pPr>
    </w:p>
    <w:p w14:paraId="3EB8F659" w14:textId="77777777" w:rsidR="0014030C" w:rsidRDefault="0014030C" w:rsidP="0014030C">
      <w:pPr>
        <w:tabs>
          <w:tab w:val="left" w:pos="705"/>
        </w:tabs>
        <w:ind w:left="-993"/>
        <w:rPr>
          <w:b/>
        </w:rPr>
      </w:pPr>
    </w:p>
    <w:p w14:paraId="58CF9729" w14:textId="77777777" w:rsidR="0014030C" w:rsidRDefault="0014030C" w:rsidP="0014030C">
      <w:pPr>
        <w:tabs>
          <w:tab w:val="left" w:pos="705"/>
        </w:tabs>
        <w:ind w:left="-993"/>
        <w:rPr>
          <w:b/>
        </w:rPr>
      </w:pPr>
    </w:p>
    <w:p w14:paraId="2EE6F023" w14:textId="77777777" w:rsidR="0014030C" w:rsidRDefault="0014030C" w:rsidP="0014030C">
      <w:pPr>
        <w:tabs>
          <w:tab w:val="left" w:pos="705"/>
        </w:tabs>
        <w:ind w:left="-993"/>
        <w:rPr>
          <w:b/>
        </w:rPr>
      </w:pPr>
    </w:p>
    <w:p w14:paraId="6C974C4C" w14:textId="77777777" w:rsidR="0014030C" w:rsidRDefault="0014030C" w:rsidP="0014030C">
      <w:pPr>
        <w:tabs>
          <w:tab w:val="left" w:pos="705"/>
        </w:tabs>
        <w:ind w:left="-993"/>
        <w:rPr>
          <w:b/>
        </w:rPr>
      </w:pPr>
    </w:p>
    <w:sectPr w:rsidR="0014030C" w:rsidSect="001403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0C"/>
    <w:rsid w:val="00096EDB"/>
    <w:rsid w:val="00106B79"/>
    <w:rsid w:val="0014030C"/>
    <w:rsid w:val="00202662"/>
    <w:rsid w:val="00353DC6"/>
    <w:rsid w:val="0042632F"/>
    <w:rsid w:val="00447F18"/>
    <w:rsid w:val="00454200"/>
    <w:rsid w:val="005A0D43"/>
    <w:rsid w:val="0060090E"/>
    <w:rsid w:val="00677906"/>
    <w:rsid w:val="00A20DB7"/>
    <w:rsid w:val="00A37E1A"/>
    <w:rsid w:val="00BB39C4"/>
    <w:rsid w:val="00C34B68"/>
    <w:rsid w:val="00DE4355"/>
    <w:rsid w:val="00E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3DEF"/>
  <w15:docId w15:val="{9F7244DD-B5A3-4928-9827-CF0DB9A0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403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030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4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7E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7E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37E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7E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7E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7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7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liningrad.dev.magwai.ru/upload/dokumenty-dlya-zagruzki-faylov-pdf/&#1050;%20&#1083;&#1080;&#1094;&#1077;&#1085;&#1079;&#1080;&#1103;%20&#1060;&#1057;.jpg" TargetMode="External"/><Relationship Id="rId5" Type="http://schemas.openxmlformats.org/officeDocument/2006/relationships/hyperlink" Target="http://kaliningrad.dev.magwai.ru/upload/dokumenty-dlya-zagruzki-faylov-pdf/&#1050;%20&#1083;&#1080;&#1094;&#1077;&#1085;&#1079;&#1080;&#1103;%20&#1083;&#1080;&#1089;&#1090;1.jpg" TargetMode="External"/><Relationship Id="rId4" Type="http://schemas.openxmlformats.org/officeDocument/2006/relationships/hyperlink" Target="http://kaliningrad.dev.magwai.ru/upload/dokumenty-dlya-zagruzki-faylov-pdf/&#1050;%20&#1083;&#1080;&#1094;&#1077;&#1085;&#1079;&#1080;&#1103;%20&#1083;&#1080;&#1089;&#1090;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 Екатерина Сергеевна</dc:creator>
  <cp:lastModifiedBy>Молчановский Вячеслав Витальевич</cp:lastModifiedBy>
  <cp:revision>16</cp:revision>
  <dcterms:created xsi:type="dcterms:W3CDTF">2017-06-16T12:02:00Z</dcterms:created>
  <dcterms:modified xsi:type="dcterms:W3CDTF">2022-03-02T12:20:00Z</dcterms:modified>
</cp:coreProperties>
</file>